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122C" w14:textId="0BF9ABB6" w:rsidR="00987CE1" w:rsidRPr="003353F3" w:rsidRDefault="00341A1E" w:rsidP="0098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Hlk44514722"/>
      <w:r w:rsidRPr="003353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MANIFESTAZIONE DI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3353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NTERESSE </w:t>
      </w:r>
    </w:p>
    <w:bookmarkEnd w:id="0"/>
    <w:p w14:paraId="41750711" w14:textId="77777777" w:rsidR="00987CE1" w:rsidRPr="001734C3" w:rsidRDefault="00987CE1" w:rsidP="000536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2797B75" w14:textId="3A28542E" w:rsidR="00DA656D" w:rsidRPr="001734C3" w:rsidRDefault="00987CE1" w:rsidP="00113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(Dichiarazioni resa ai sensi e per gli effetti di cui agli artt. 46 e 47 del </w:t>
      </w:r>
      <w:r w:rsidR="00054BB2">
        <w:rPr>
          <w:rFonts w:ascii="Times New Roman" w:hAnsi="Times New Roman" w:cs="Times New Roman"/>
          <w:color w:val="000000"/>
          <w:sz w:val="24"/>
          <w:szCs w:val="24"/>
          <w:lang w:val="it-IT"/>
        </w:rPr>
        <w:t>D.</w:t>
      </w:r>
      <w:r w:rsidR="00054BB2"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P</w:t>
      </w:r>
      <w:r w:rsidR="00054BB2">
        <w:rPr>
          <w:rFonts w:ascii="Times New Roman" w:hAnsi="Times New Roman" w:cs="Times New Roman"/>
          <w:color w:val="000000"/>
          <w:sz w:val="24"/>
          <w:szCs w:val="24"/>
          <w:lang w:val="it-IT"/>
        </w:rPr>
        <w:t>.R.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445/2000 ovvero, per i concorrenti stabiliti in stati diversi dall’Italia, documentazione equivalente secondo la legislazione dello stato di appartenenza e, comunque, nel rispetto di quanto previsto nell’art. 3, commi 2, 3 e 4 del D</w:t>
      </w:r>
      <w:r w:rsidR="00470BB9"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P</w:t>
      </w:r>
      <w:r w:rsidR="00470BB9"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R</w:t>
      </w:r>
      <w:r w:rsidR="00470BB9"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n.445/2000 e laddove applicabile, nel rispetto di quanto previsto nell’art</w:t>
      </w:r>
      <w:r w:rsidR="00054BB2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33 del medesimo decreto.)</w:t>
      </w:r>
    </w:p>
    <w:p w14:paraId="03FDF9D8" w14:textId="77777777" w:rsidR="00D06BF1" w:rsidRDefault="00D06BF1" w:rsidP="007C11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49963292" w14:textId="08BE34D8" w:rsidR="007C116E" w:rsidRPr="001734C3" w:rsidRDefault="007C116E" w:rsidP="007C11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155C5" w:rsidRPr="001734C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3155C5" w:rsidRPr="001734C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734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7DA2"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Autorità per le garanzie nelle comunicazioni  </w:t>
      </w:r>
    </w:p>
    <w:p w14:paraId="3EBFCA08" w14:textId="24EA81CE" w:rsidR="007C116E" w:rsidRPr="001734C3" w:rsidRDefault="00DE43C2" w:rsidP="007C11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sz w:val="24"/>
          <w:szCs w:val="24"/>
          <w:lang w:val="it-IT"/>
        </w:rPr>
        <w:t>Centro direzionale, Isola B/5, 80143 Napoli (NA)</w:t>
      </w:r>
      <w:r w:rsidR="007C116E" w:rsidRPr="001734C3">
        <w:rPr>
          <w:rFonts w:ascii="Times New Roman" w:hAnsi="Times New Roman" w:cs="Times New Roman"/>
          <w:sz w:val="24"/>
          <w:szCs w:val="24"/>
          <w:lang w:val="it-IT"/>
        </w:rPr>
        <w:br/>
        <w:t xml:space="preserve">PEC: </w:t>
      </w:r>
      <w:hyperlink r:id="rId8" w:history="1">
        <w:r w:rsidRPr="001734C3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agcom@cert.agcom.it</w:t>
        </w:r>
      </w:hyperlink>
    </w:p>
    <w:p w14:paraId="2C0E21EF" w14:textId="77777777" w:rsidR="00DE43C2" w:rsidRPr="001734C3" w:rsidRDefault="00DE43C2" w:rsidP="007C11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4CF4FA" w14:textId="69BC7E10" w:rsidR="00485968" w:rsidRPr="001734C3" w:rsidRDefault="00470BB9" w:rsidP="00485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Oggetto:</w:t>
      </w:r>
      <w:r w:rsidR="007C116E" w:rsidRPr="001734C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="00E97104"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>Avviso di una consultazione preliminare di mercato</w:t>
      </w:r>
      <w:r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="00E97104"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propedeutic</w:t>
      </w:r>
      <w:r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="00E97104" w:rsidRPr="001734C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proofErr w:type="spellStart"/>
      <w:r w:rsidR="008C012D" w:rsidRPr="00404C86">
        <w:rPr>
          <w:rFonts w:ascii="RotisSemiSerif" w:hAnsi="RotisSemiSerif"/>
          <w:b/>
          <w:bCs/>
          <w:sz w:val="24"/>
          <w:szCs w:val="24"/>
        </w:rPr>
        <w:t>all’acquisizione</w:t>
      </w:r>
      <w:proofErr w:type="spellEnd"/>
      <w:r w:rsidR="008C012D" w:rsidRPr="00404C86">
        <w:rPr>
          <w:rFonts w:ascii="RotisSemiSerif" w:hAnsi="RotisSemiSerif"/>
          <w:b/>
          <w:bCs/>
          <w:sz w:val="24"/>
          <w:szCs w:val="24"/>
        </w:rPr>
        <w:t xml:space="preserve"> di un </w:t>
      </w:r>
      <w:proofErr w:type="spellStart"/>
      <w:r w:rsidR="008C012D" w:rsidRPr="00404C86">
        <w:rPr>
          <w:rFonts w:ascii="RotisSemiSerif" w:hAnsi="RotisSemiSerif"/>
          <w:b/>
          <w:bCs/>
          <w:sz w:val="24"/>
          <w:szCs w:val="24"/>
        </w:rPr>
        <w:t>servizio</w:t>
      </w:r>
      <w:proofErr w:type="spellEnd"/>
      <w:r w:rsidR="008C012D" w:rsidRPr="00404C86">
        <w:rPr>
          <w:rFonts w:ascii="RotisSemiSerif" w:hAnsi="RotisSemiSerif"/>
          <w:b/>
          <w:bCs/>
          <w:sz w:val="24"/>
          <w:szCs w:val="24"/>
        </w:rPr>
        <w:t xml:space="preserve"> di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gestione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dei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processi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Privacy e Data Protection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tramite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l’esecuzione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di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attività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di </w:t>
      </w:r>
      <w:proofErr w:type="spellStart"/>
      <w:r w:rsidR="008C012D" w:rsidRPr="00426F65">
        <w:rPr>
          <w:rFonts w:ascii="RotisSemiSerif" w:hAnsi="RotisSemiSerif"/>
          <w:b/>
          <w:bCs/>
          <w:sz w:val="24"/>
          <w:szCs w:val="24"/>
        </w:rPr>
        <w:t>manutenzione</w:t>
      </w:r>
      <w:proofErr w:type="spellEnd"/>
      <w:r w:rsidR="008C012D" w:rsidRPr="00426F65">
        <w:rPr>
          <w:rFonts w:ascii="RotisSemiSerif" w:hAnsi="RotisSemiSerif"/>
          <w:b/>
          <w:bCs/>
          <w:sz w:val="24"/>
          <w:szCs w:val="24"/>
        </w:rPr>
        <w:t xml:space="preserve"> ed aggiornamento del tool OneTrust</w:t>
      </w:r>
    </w:p>
    <w:p w14:paraId="06DA2843" w14:textId="77777777" w:rsidR="00D06BF1" w:rsidRDefault="00485968" w:rsidP="00485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br/>
      </w:r>
    </w:p>
    <w:p w14:paraId="55007EFB" w14:textId="0665B4EA" w:rsidR="00485968" w:rsidRPr="001734C3" w:rsidRDefault="00485968" w:rsidP="00485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Il sottoscritto ______________________________nato il _______ a _________ residente in ______    __________________via ______________________________ in qualità di legale rappresentante dell’operatore economico ________________ con sede legale in______________</w:t>
      </w:r>
      <w:r w:rsidR="002B07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via _______________________________     codice fiscale</w:t>
      </w:r>
      <w:r w:rsidR="002B07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__________________________Partita IVA ___________________________________ tel.____________________________ indirizzo PEC  _____________________________________________</w:t>
      </w:r>
    </w:p>
    <w:p w14:paraId="2EAB9D4C" w14:textId="77777777" w:rsidR="00D06BF1" w:rsidRDefault="00D06BF1" w:rsidP="0011327D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49654D2" w14:textId="77777777" w:rsidR="00DC0D7A" w:rsidRDefault="00DC0D7A" w:rsidP="00D06B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2462D39F" w14:textId="77777777" w:rsidR="00DC0D7A" w:rsidRDefault="00DC0D7A" w:rsidP="00D06B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C0DBA6E" w14:textId="77777777" w:rsidR="00DC0D7A" w:rsidRDefault="00DC0D7A" w:rsidP="00D06B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B284272" w14:textId="7E5D4ADB" w:rsidR="001965CC" w:rsidRPr="001734C3" w:rsidRDefault="001965CC" w:rsidP="00D06B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lastRenderedPageBreak/>
        <w:t>MANIFESTA</w:t>
      </w:r>
    </w:p>
    <w:p w14:paraId="40A61E19" w14:textId="77777777" w:rsidR="00D06BF1" w:rsidRDefault="00D06BF1" w:rsidP="000A5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6E5D1AD" w14:textId="477A79F9" w:rsidR="000A5000" w:rsidRPr="00291D01" w:rsidRDefault="00291D01" w:rsidP="000A5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291D0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il proprio </w:t>
      </w:r>
      <w:r w:rsidR="001965CC" w:rsidRPr="00291D0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interesse </w:t>
      </w:r>
      <w:r w:rsidRPr="00291D01">
        <w:rPr>
          <w:rFonts w:ascii="Times New Roman" w:hAnsi="Times New Roman" w:cs="Times New Roman"/>
          <w:b/>
          <w:bCs/>
          <w:sz w:val="24"/>
          <w:szCs w:val="24"/>
          <w:lang w:val="it-IT"/>
        </w:rPr>
        <w:t>per l’iniziativa in oggetto.</w:t>
      </w:r>
    </w:p>
    <w:p w14:paraId="1CB3B5FB" w14:textId="688D11DC" w:rsidR="00D5488F" w:rsidRDefault="00485968" w:rsidP="002B079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A tal fine, consapevole, ai sensi e per gli effetti dell’art.</w:t>
      </w:r>
      <w:r w:rsidR="00A0664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1734C3">
        <w:rPr>
          <w:rFonts w:ascii="Times New Roman" w:hAnsi="Times New Roman" w:cs="Times New Roman"/>
          <w:color w:val="000000"/>
          <w:sz w:val="24"/>
          <w:szCs w:val="24"/>
          <w:lang w:val="it-IT"/>
        </w:rPr>
        <w:t>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64036EE5" w14:textId="77777777" w:rsidR="00D06BF1" w:rsidRDefault="00D06BF1" w:rsidP="00FF0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CFAA3F7" w14:textId="11C23F4F" w:rsidR="00751FC8" w:rsidRDefault="001965CC" w:rsidP="00FF0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DICHIARA</w:t>
      </w:r>
    </w:p>
    <w:p w14:paraId="7C5486F8" w14:textId="77777777" w:rsidR="002B079C" w:rsidRPr="001734C3" w:rsidRDefault="002B079C" w:rsidP="00FF0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136D520" w14:textId="10CBB09B" w:rsidR="0080699C" w:rsidRDefault="0080699C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accettare integralmente</w:t>
      </w:r>
      <w:r w:rsidR="00B6134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 senza condizione o riserva alcuna, tutte le disposizioni dell’avviso d</w:t>
      </w:r>
      <w:r w:rsidR="001D71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ella</w:t>
      </w:r>
      <w:r w:rsidR="00B6134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consultazione </w:t>
      </w:r>
      <w:r w:rsidR="001D71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preliminare di mercato in oggetto e di essere in grado di erogare il servizio secondo </w:t>
      </w:r>
      <w:r w:rsidR="00D413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requisiti indicati </w:t>
      </w:r>
      <w:r w:rsidR="00797A1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nel</w:t>
      </w:r>
      <w:r w:rsidR="00D413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medesimo avviso;</w:t>
      </w:r>
    </w:p>
    <w:p w14:paraId="380D765D" w14:textId="4C5752B5" w:rsidR="00660ADB" w:rsidRPr="001734C3" w:rsidRDefault="000C48CF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0228F4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228F4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e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r</w:t>
      </w:r>
      <w:r w:rsidR="00660ADB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ogare un servizio di</w:t>
      </w:r>
      <w:r w:rsidR="00797A16" w:rsidRPr="00C96E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gestione dei processi Privacy e Data Protection tramite l’esecuzione di attività di manutenzione ed aggiornamento del tool OneTrust</w:t>
      </w:r>
      <w:r w:rsidR="00C96E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, </w:t>
      </w:r>
      <w:r w:rsidR="00BF012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in linea con la normativa di settore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;</w:t>
      </w:r>
    </w:p>
    <w:p w14:paraId="77829D22" w14:textId="44638F93" w:rsidR="00660ADB" w:rsidRPr="001734C3" w:rsidRDefault="000C48CF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he l</w:t>
      </w:r>
      <w:r w:rsidR="008C32A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a conoscenza del software OneTrust e il servizio di gestione dei processi Privacy e Data Protection sulla medesima </w:t>
      </w:r>
      <w:r w:rsidR="007505E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piattaforma in uso dall’Autorità</w:t>
      </w:r>
      <w:r w:rsidR="00660ADB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sono già disponibili alla data di pubblicazione del presente avviso;</w:t>
      </w:r>
    </w:p>
    <w:p w14:paraId="6F2F1A0D" w14:textId="0976A95D" w:rsidR="005211B1" w:rsidRPr="001734C3" w:rsidRDefault="007C53DE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on partecipare per sé e contemporaneamente, sotto qualsiasi altra forma, quale componente di altri soggetti concorrenti; </w:t>
      </w:r>
    </w:p>
    <w:p w14:paraId="7D074AFF" w14:textId="6B5A0B86" w:rsidR="005211B1" w:rsidRPr="001734C3" w:rsidRDefault="007C53DE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e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leggere come domicilio per il ricevimento delle comunicazioni il seguente: __________________________________________________________________; </w:t>
      </w:r>
    </w:p>
    <w:p w14:paraId="1BD51698" w14:textId="7D13D3BF" w:rsidR="005211B1" w:rsidRPr="001734C3" w:rsidRDefault="007C53DE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lastRenderedPageBreak/>
        <w:t>d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autorizzare espressamente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l’Autorità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ad effettuare le comunicazioni al seguente indirizzo PEC: _____________________________________________________________________; </w:t>
      </w:r>
    </w:p>
    <w:p w14:paraId="58D085BB" w14:textId="70829E66" w:rsidR="005211B1" w:rsidRPr="001734C3" w:rsidRDefault="007C53DE" w:rsidP="000A500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mpegnarsi a comunicare tempestivamente alla Stazione appaltante ogni variazione, sopravvenuta nel corso</w:t>
      </w:r>
      <w:r w:rsidR="00660ADB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della presente</w:t>
      </w:r>
      <w:r w:rsidR="007505E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procedura</w:t>
      </w:r>
      <w:r w:rsidR="005211B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, circa l’indirizzo o la PEC sopra indicati per la ricezione delle comunicazioni; </w:t>
      </w:r>
    </w:p>
    <w:p w14:paraId="59FE14B2" w14:textId="58852531" w:rsidR="006C0FB2" w:rsidRPr="001734C3" w:rsidRDefault="007C53DE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accettare integralmente, senza condizione o riserva alcuna, tutte le disposizioni dell’Avviso in oggetto, in particolare, di essere consapevole che la partecipazione alla stessa non ingenera alcun affidamento, non assicura e non preclude l’ammissione alla successiva procedura </w:t>
      </w:r>
      <w:r w:rsidR="00275B1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negoziale di affidamento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operatori economici consultati</w:t>
      </w:r>
      <w:r w:rsidR="001C07C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;</w:t>
      </w:r>
    </w:p>
    <w:p w14:paraId="2C088849" w14:textId="5443BEC7" w:rsidR="003B0F01" w:rsidRPr="001734C3" w:rsidRDefault="001C07C8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consapevole che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la presente consultazione preliminare non è finalizzata all'aggiudicazione di alcun contratto, né invito a proporre offerta o a partecipare 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ad una procedura selettiva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secondo quanto nello stesso meglio descritto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essendo l’affidamento dell’appalto dei servizi in oggetto subordinato all’avvio di apposita 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e successiva 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procedura 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affidamento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, ai sensi 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dell’art. 50,</w:t>
      </w:r>
      <w:r w:rsidR="008E3FB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del d.lgs</w:t>
      </w:r>
      <w:r w:rsidR="004E083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.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36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/20</w:t>
      </w:r>
      <w:r w:rsidR="00DD214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23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;</w:t>
      </w:r>
    </w:p>
    <w:p w14:paraId="3F59F8B1" w14:textId="09B23154" w:rsidR="003B0F01" w:rsidRPr="00E44B8C" w:rsidRDefault="004E083E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</w:t>
      </w:r>
      <w:r w:rsidR="003B0F01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he l’operatore economico non si trova in alcuna delle cause di esclusione dalla di cui all’art. </w:t>
      </w:r>
      <w:r w:rsidR="009E57F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94</w:t>
      </w:r>
      <w:r w:rsidR="003B0F01" w:rsidRPr="00E44B8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del d.lgs. </w:t>
      </w:r>
      <w:r w:rsidR="009E57F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36</w:t>
      </w:r>
      <w:r w:rsidR="003B0F01" w:rsidRPr="00E44B8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/20</w:t>
      </w:r>
      <w:r w:rsidR="009E57F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23</w:t>
      </w:r>
      <w:r w:rsidR="003B0F01" w:rsidRPr="00E44B8C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;</w:t>
      </w:r>
    </w:p>
    <w:p w14:paraId="0B846AF9" w14:textId="046A806F" w:rsidR="00BB43C7" w:rsidRPr="00841CA7" w:rsidRDefault="00BB43C7" w:rsidP="00BC1DF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a conoscenza degli obblighi di condotta previsti dal “</w:t>
      </w:r>
      <w:r w:rsidRPr="00841CA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>Regolamento recante codice di comportamento dei dipendenti pubblici</w:t>
      </w:r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” e dal “</w:t>
      </w:r>
      <w:r w:rsidR="00841CA7" w:rsidRPr="00841CA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it-IT"/>
        </w:rPr>
        <w:t>Nuovo Codice etico e di comportamento dei dipendenti dell’Autorità per le garanzie nelle comunicazioni</w:t>
      </w:r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”, ai sensi e per gli effetti del d.P.R. 16 aprile 2013</w:t>
      </w:r>
      <w:r w:rsidR="009271B8"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n. 62, disponibili sul sito istituzionale al </w:t>
      </w:r>
      <w:hyperlink r:id="rId9" w:history="1">
        <w:r w:rsidRPr="00067AEC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  <w:lang w:val="it-IT"/>
          </w:rPr>
          <w:t>link</w:t>
        </w:r>
      </w:hyperlink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“Amministrazione trasparente”, </w:t>
      </w:r>
      <w:r w:rsidRPr="00841CA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lastRenderedPageBreak/>
        <w:t>che devono ritenersi estesi, per quanto compatibili, alle imprese fornitrici di beni o servizi e lavori dell’Autorità;</w:t>
      </w:r>
    </w:p>
    <w:p w14:paraId="3BDE5774" w14:textId="7E652428" w:rsidR="00990A46" w:rsidRPr="001734C3" w:rsidRDefault="00990A46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non trovarsi in nessuna delle condizioni ostative previste dalla vigente legislazione antimafia e di essere consapevole che l’Amministrazione provvederà a disporre tutti gli adempimenti e i controlli previsti dalla medesima legislazione;</w:t>
      </w:r>
    </w:p>
    <w:p w14:paraId="3496E8F8" w14:textId="77777777" w:rsidR="009271B8" w:rsidRDefault="00485968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essere in possesso di DURC valido, alla data di scadenza della presente consultazione</w:t>
      </w:r>
      <w:r w:rsidR="009271B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;</w:t>
      </w:r>
    </w:p>
    <w:p w14:paraId="3DB307BE" w14:textId="77777777" w:rsidR="007362C3" w:rsidRDefault="007362C3" w:rsidP="007362C3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485968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 essere a conoscenza che l’Amministrazione si riserva di procedere a verifiche in ordine alla veridicità delle dichiarazioni rese;</w:t>
      </w:r>
    </w:p>
    <w:p w14:paraId="165F67ED" w14:textId="727714B0" w:rsidR="001F5B16" w:rsidRPr="007362C3" w:rsidRDefault="007362C3" w:rsidP="007362C3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</w:t>
      </w:r>
      <w:r w:rsidR="00485968" w:rsidRPr="007362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 essere altresì consapevole che, qualora fosse accertata la non veridicità del contenuto di quanto dichiarato nella presente, l’operatore economico sarà segnalato all’ANAC e alla Procura della Repubblica;</w:t>
      </w:r>
    </w:p>
    <w:p w14:paraId="69286DE2" w14:textId="173B2FBA" w:rsidR="009E4917" w:rsidRPr="001734C3" w:rsidRDefault="00485968" w:rsidP="007C53DE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7362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</w:t>
      </w: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he per ogni eventuale comunicazione inerente </w:t>
      </w:r>
      <w:r w:rsidR="007362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al</w:t>
      </w: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la </w:t>
      </w:r>
      <w:r w:rsidR="007362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</w:t>
      </w: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onsultazione di mercato in oggetto indica </w:t>
      </w:r>
      <w:r w:rsidR="007362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può riferirsi al Sig. </w:t>
      </w: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_______________________________________________;</w:t>
      </w:r>
      <w:r w:rsidR="00FF0D23"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br/>
      </w:r>
    </w:p>
    <w:p w14:paraId="73B5D662" w14:textId="3266BDE3" w:rsidR="37F2C25F" w:rsidRPr="001734C3" w:rsidRDefault="37F2C25F" w:rsidP="00394A9D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>AUTORIZZA</w:t>
      </w:r>
    </w:p>
    <w:p w14:paraId="220601B1" w14:textId="77777777" w:rsidR="00D06BF1" w:rsidRDefault="00D06BF1" w:rsidP="00050179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6BB078A6" w14:textId="72C2460B" w:rsidR="00CC66EC" w:rsidRPr="001734C3" w:rsidRDefault="00CC66EC" w:rsidP="00D06BF1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ai sensi e per gli effetti </w:t>
      </w:r>
      <w:r w:rsidR="00394A9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della normativa vigente</w:t>
      </w: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 la raccolta dei dati personali che saranno trattati con e senza l'ausilio di strumenti elettronici, per l'espletamento delle attività istituzionali relative alla presente consultazione di interesse e agli adempimenti connessi.</w:t>
      </w:r>
    </w:p>
    <w:p w14:paraId="5E8AE882" w14:textId="29B88A82" w:rsidR="00FF0D23" w:rsidRPr="001734C3" w:rsidRDefault="00FF0D23" w:rsidP="00E0547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30AF16BE" w14:textId="2B900684" w:rsidR="00B72B15" w:rsidRPr="001734C3" w:rsidRDefault="00B72B15" w:rsidP="00D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[Luogo e Data] __________</w:t>
      </w:r>
      <w:proofErr w:type="gramStart"/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_,_</w:t>
      </w:r>
      <w:proofErr w:type="gramEnd"/>
      <w:r w:rsidRPr="001734C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_________. </w:t>
      </w:r>
    </w:p>
    <w:p w14:paraId="73428404" w14:textId="77777777" w:rsidR="00D06BF1" w:rsidRDefault="00D06BF1" w:rsidP="00D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</w:p>
    <w:p w14:paraId="08BF8BB3" w14:textId="77777777" w:rsidR="00D06BF1" w:rsidRDefault="00D06BF1" w:rsidP="00D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</w:p>
    <w:p w14:paraId="76A539AB" w14:textId="59CF821D" w:rsidR="00B72B15" w:rsidRPr="00D06BF1" w:rsidRDefault="00043E58" w:rsidP="00D06B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  <w:r w:rsidRPr="00D06BF1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lastRenderedPageBreak/>
        <w:t>F</w:t>
      </w:r>
      <w:r w:rsidR="00B72B15" w:rsidRPr="00D06BF1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irmato digitalmente dal legale rappresentante o dal procurator</w:t>
      </w:r>
      <w:r w:rsidR="00394A9D" w:rsidRPr="00D06BF1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e</w:t>
      </w:r>
      <w:r w:rsidR="00FF0D23" w:rsidRPr="00D06BF1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, Allegando il documento di riconoscimento del sottoscrittore in corso di validità</w:t>
      </w:r>
      <w:r w:rsidR="00E05478" w:rsidRPr="00D06BF1">
        <w:rPr>
          <w:rStyle w:val="Rimandonotaapidipagina"/>
          <w:rFonts w:ascii="Times New Roman" w:hAnsi="Times New Roman" w:cs="Times New Roman"/>
          <w:b/>
          <w:color w:val="000000"/>
          <w:sz w:val="20"/>
          <w:szCs w:val="20"/>
          <w:lang w:val="it-IT"/>
        </w:rPr>
        <w:footnoteReference w:id="1"/>
      </w:r>
      <w:r w:rsidR="00B72B15" w:rsidRPr="00D06BF1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</w:p>
    <w:sectPr w:rsidR="00B72B15" w:rsidRPr="00D06BF1" w:rsidSect="00D06BF1">
      <w:headerReference w:type="default" r:id="rId10"/>
      <w:footerReference w:type="default" r:id="rId11"/>
      <w:pgSz w:w="12240" w:h="15840"/>
      <w:pgMar w:top="283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ED52F" w14:textId="77777777" w:rsidR="000315D6" w:rsidRDefault="000315D6" w:rsidP="002018BC">
      <w:pPr>
        <w:spacing w:after="0" w:line="240" w:lineRule="auto"/>
      </w:pPr>
      <w:r>
        <w:separator/>
      </w:r>
    </w:p>
  </w:endnote>
  <w:endnote w:type="continuationSeparator" w:id="0">
    <w:p w14:paraId="52A94DDC" w14:textId="77777777" w:rsidR="000315D6" w:rsidRDefault="000315D6" w:rsidP="0020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emiSerif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9344" w14:textId="4B079015" w:rsidR="0073582A" w:rsidRPr="005F132F" w:rsidRDefault="0073582A" w:rsidP="003155C5">
    <w:pPr>
      <w:pStyle w:val="Pidipagina"/>
      <w:jc w:val="center"/>
      <w:rPr>
        <w:rFonts w:asciiTheme="majorHAnsi" w:hAnsiTheme="majorHAnsi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7734" w14:textId="77777777" w:rsidR="000315D6" w:rsidRDefault="000315D6" w:rsidP="002018BC">
      <w:pPr>
        <w:spacing w:after="0" w:line="240" w:lineRule="auto"/>
      </w:pPr>
      <w:r>
        <w:separator/>
      </w:r>
    </w:p>
  </w:footnote>
  <w:footnote w:type="continuationSeparator" w:id="0">
    <w:p w14:paraId="120185B7" w14:textId="77777777" w:rsidR="000315D6" w:rsidRDefault="000315D6" w:rsidP="002018BC">
      <w:pPr>
        <w:spacing w:after="0" w:line="240" w:lineRule="auto"/>
      </w:pPr>
      <w:r>
        <w:continuationSeparator/>
      </w:r>
    </w:p>
  </w:footnote>
  <w:footnote w:id="1">
    <w:p w14:paraId="18B6B788" w14:textId="7F0C5868" w:rsidR="00E05478" w:rsidRPr="00394A9D" w:rsidRDefault="00E05478" w:rsidP="00394A9D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394A9D">
        <w:rPr>
          <w:rStyle w:val="Rimandonotaapidipagina"/>
          <w:rFonts w:ascii="Times New Roman" w:hAnsi="Times New Roman" w:cs="Times New Roman"/>
        </w:rPr>
        <w:footnoteRef/>
      </w:r>
      <w:r w:rsidRPr="00394A9D">
        <w:rPr>
          <w:rFonts w:ascii="Times New Roman" w:hAnsi="Times New Roman" w:cs="Times New Roman"/>
        </w:rPr>
        <w:t xml:space="preserve"> La presente dichiarazione dovrà essere firmata digitalmente da parte del legale rappresentante o da altra persona abilitata a impegnare l’impresa. In tale ultimo caso, dovrà essere prodotta in atti copia della fonte dei poteri, o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3F650" w14:textId="08D60AF1" w:rsidR="00FC68E3" w:rsidRDefault="00FC68E3">
    <w:pPr>
      <w:pStyle w:val="Intestazione"/>
    </w:pPr>
    <w:r w:rsidRPr="00050CEA">
      <w:rPr>
        <w:noProof/>
      </w:rPr>
      <w:drawing>
        <wp:inline distT="0" distB="0" distL="0" distR="0" wp14:anchorId="46E73FD2" wp14:editId="308844DD">
          <wp:extent cx="2846413" cy="767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6560" cy="76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proofErr w:type="spellStart"/>
    <w:r w:rsidRPr="003353F3">
      <w:rPr>
        <w:rFonts w:ascii="Times New Roman" w:hAnsi="Times New Roman" w:cs="Times New Roman"/>
        <w:b/>
        <w:bCs/>
        <w:sz w:val="24"/>
        <w:szCs w:val="24"/>
      </w:rPr>
      <w:t>Allegato</w:t>
    </w:r>
    <w:proofErr w:type="spellEnd"/>
    <w:r w:rsidRPr="003353F3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4D2B13">
      <w:rPr>
        <w:rFonts w:ascii="Times New Roman" w:hAnsi="Times New Roman" w:cs="Times New Roman"/>
        <w:b/>
        <w:bCs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776"/>
    <w:multiLevelType w:val="hybridMultilevel"/>
    <w:tmpl w:val="C17C257E"/>
    <w:lvl w:ilvl="0" w:tplc="C3368D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24F"/>
    <w:multiLevelType w:val="hybridMultilevel"/>
    <w:tmpl w:val="4A749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01F3"/>
    <w:multiLevelType w:val="hybridMultilevel"/>
    <w:tmpl w:val="EA520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6A1C"/>
    <w:multiLevelType w:val="hybridMultilevel"/>
    <w:tmpl w:val="7DDCCE7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B0A3A"/>
    <w:multiLevelType w:val="hybridMultilevel"/>
    <w:tmpl w:val="1EB0C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E4AB6"/>
    <w:multiLevelType w:val="hybridMultilevel"/>
    <w:tmpl w:val="BA1AEB58"/>
    <w:lvl w:ilvl="0" w:tplc="310A9A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F6E"/>
    <w:multiLevelType w:val="hybridMultilevel"/>
    <w:tmpl w:val="3B5A61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B7192"/>
    <w:multiLevelType w:val="hybridMultilevel"/>
    <w:tmpl w:val="758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C1A57"/>
    <w:multiLevelType w:val="hybridMultilevel"/>
    <w:tmpl w:val="FF42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C1866"/>
    <w:multiLevelType w:val="hybridMultilevel"/>
    <w:tmpl w:val="6962597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583E1945"/>
    <w:multiLevelType w:val="hybridMultilevel"/>
    <w:tmpl w:val="2D18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5A04"/>
    <w:multiLevelType w:val="hybridMultilevel"/>
    <w:tmpl w:val="1D2A4734"/>
    <w:lvl w:ilvl="0" w:tplc="AAF63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25AE7"/>
    <w:multiLevelType w:val="hybridMultilevel"/>
    <w:tmpl w:val="5004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A5856"/>
    <w:multiLevelType w:val="hybridMultilevel"/>
    <w:tmpl w:val="3BC41D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62BA3"/>
    <w:multiLevelType w:val="hybridMultilevel"/>
    <w:tmpl w:val="AC2494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24905"/>
    <w:multiLevelType w:val="hybridMultilevel"/>
    <w:tmpl w:val="30442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102593">
    <w:abstractNumId w:val="12"/>
  </w:num>
  <w:num w:numId="2" w16cid:durableId="1124470117">
    <w:abstractNumId w:val="10"/>
  </w:num>
  <w:num w:numId="3" w16cid:durableId="331952722">
    <w:abstractNumId w:val="7"/>
  </w:num>
  <w:num w:numId="4" w16cid:durableId="690956822">
    <w:abstractNumId w:val="8"/>
  </w:num>
  <w:num w:numId="5" w16cid:durableId="180819425">
    <w:abstractNumId w:val="11"/>
  </w:num>
  <w:num w:numId="6" w16cid:durableId="1198588194">
    <w:abstractNumId w:val="13"/>
  </w:num>
  <w:num w:numId="7" w16cid:durableId="1829902136">
    <w:abstractNumId w:val="1"/>
  </w:num>
  <w:num w:numId="8" w16cid:durableId="1464033560">
    <w:abstractNumId w:val="14"/>
  </w:num>
  <w:num w:numId="9" w16cid:durableId="383410649">
    <w:abstractNumId w:val="2"/>
  </w:num>
  <w:num w:numId="10" w16cid:durableId="1014114895">
    <w:abstractNumId w:val="0"/>
  </w:num>
  <w:num w:numId="11" w16cid:durableId="1586919329">
    <w:abstractNumId w:val="3"/>
  </w:num>
  <w:num w:numId="12" w16cid:durableId="1094935707">
    <w:abstractNumId w:val="15"/>
  </w:num>
  <w:num w:numId="13" w16cid:durableId="1964771216">
    <w:abstractNumId w:val="6"/>
  </w:num>
  <w:num w:numId="14" w16cid:durableId="1601834725">
    <w:abstractNumId w:val="4"/>
  </w:num>
  <w:num w:numId="15" w16cid:durableId="16197369">
    <w:abstractNumId w:val="9"/>
  </w:num>
  <w:num w:numId="16" w16cid:durableId="82720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0D"/>
    <w:rsid w:val="000228F4"/>
    <w:rsid w:val="000315D6"/>
    <w:rsid w:val="00043E58"/>
    <w:rsid w:val="00050179"/>
    <w:rsid w:val="00053658"/>
    <w:rsid w:val="00054BB2"/>
    <w:rsid w:val="000602BA"/>
    <w:rsid w:val="00067AEC"/>
    <w:rsid w:val="0009493A"/>
    <w:rsid w:val="00097156"/>
    <w:rsid w:val="000A4E92"/>
    <w:rsid w:val="000A5000"/>
    <w:rsid w:val="000C48CF"/>
    <w:rsid w:val="000F2AE2"/>
    <w:rsid w:val="001024A1"/>
    <w:rsid w:val="0011327D"/>
    <w:rsid w:val="001215C5"/>
    <w:rsid w:val="00124B2D"/>
    <w:rsid w:val="00126EFC"/>
    <w:rsid w:val="00157D24"/>
    <w:rsid w:val="00157DA2"/>
    <w:rsid w:val="00170584"/>
    <w:rsid w:val="001734C3"/>
    <w:rsid w:val="0019545A"/>
    <w:rsid w:val="001965CC"/>
    <w:rsid w:val="001A324C"/>
    <w:rsid w:val="001A6C0D"/>
    <w:rsid w:val="001B36B9"/>
    <w:rsid w:val="001C07C8"/>
    <w:rsid w:val="001D71A7"/>
    <w:rsid w:val="001E2AFB"/>
    <w:rsid w:val="001F5B16"/>
    <w:rsid w:val="00200C23"/>
    <w:rsid w:val="002018BC"/>
    <w:rsid w:val="002018CB"/>
    <w:rsid w:val="00233A51"/>
    <w:rsid w:val="00240658"/>
    <w:rsid w:val="0026030D"/>
    <w:rsid w:val="00275B16"/>
    <w:rsid w:val="00291D01"/>
    <w:rsid w:val="002B06C7"/>
    <w:rsid w:val="002B079C"/>
    <w:rsid w:val="00300C76"/>
    <w:rsid w:val="0030129C"/>
    <w:rsid w:val="003155C5"/>
    <w:rsid w:val="00322790"/>
    <w:rsid w:val="003353F3"/>
    <w:rsid w:val="00341A1E"/>
    <w:rsid w:val="00373995"/>
    <w:rsid w:val="00394A9D"/>
    <w:rsid w:val="003961D4"/>
    <w:rsid w:val="003B0F01"/>
    <w:rsid w:val="003D0288"/>
    <w:rsid w:val="003E11BB"/>
    <w:rsid w:val="003F4325"/>
    <w:rsid w:val="004434F3"/>
    <w:rsid w:val="004653D2"/>
    <w:rsid w:val="00470BB9"/>
    <w:rsid w:val="0047625C"/>
    <w:rsid w:val="00485968"/>
    <w:rsid w:val="004970F0"/>
    <w:rsid w:val="004D2B13"/>
    <w:rsid w:val="004E083E"/>
    <w:rsid w:val="004F5258"/>
    <w:rsid w:val="0050393D"/>
    <w:rsid w:val="005045A9"/>
    <w:rsid w:val="005211B1"/>
    <w:rsid w:val="00525BBB"/>
    <w:rsid w:val="00534624"/>
    <w:rsid w:val="00557FBC"/>
    <w:rsid w:val="00592E6A"/>
    <w:rsid w:val="005B15FD"/>
    <w:rsid w:val="005B6A96"/>
    <w:rsid w:val="005C4DD4"/>
    <w:rsid w:val="005F132F"/>
    <w:rsid w:val="00600F58"/>
    <w:rsid w:val="00606BB7"/>
    <w:rsid w:val="00621B26"/>
    <w:rsid w:val="0065676F"/>
    <w:rsid w:val="00660ADB"/>
    <w:rsid w:val="00686AD4"/>
    <w:rsid w:val="00693846"/>
    <w:rsid w:val="006C0FB2"/>
    <w:rsid w:val="006C18DE"/>
    <w:rsid w:val="006E4132"/>
    <w:rsid w:val="0073582A"/>
    <w:rsid w:val="007362C3"/>
    <w:rsid w:val="007505EE"/>
    <w:rsid w:val="00751FC8"/>
    <w:rsid w:val="00790105"/>
    <w:rsid w:val="00792254"/>
    <w:rsid w:val="00797A16"/>
    <w:rsid w:val="007A5ECD"/>
    <w:rsid w:val="007A78B4"/>
    <w:rsid w:val="007B12CA"/>
    <w:rsid w:val="007C116E"/>
    <w:rsid w:val="007C53DE"/>
    <w:rsid w:val="007D07C9"/>
    <w:rsid w:val="007F4152"/>
    <w:rsid w:val="0080289E"/>
    <w:rsid w:val="0080699C"/>
    <w:rsid w:val="00841CA7"/>
    <w:rsid w:val="008870DD"/>
    <w:rsid w:val="008A379F"/>
    <w:rsid w:val="008B589C"/>
    <w:rsid w:val="008C012D"/>
    <w:rsid w:val="008C32A4"/>
    <w:rsid w:val="008D3676"/>
    <w:rsid w:val="008E3FB1"/>
    <w:rsid w:val="008F0EDA"/>
    <w:rsid w:val="008F5D5E"/>
    <w:rsid w:val="009271B8"/>
    <w:rsid w:val="0092788A"/>
    <w:rsid w:val="009345FC"/>
    <w:rsid w:val="00936F89"/>
    <w:rsid w:val="00944F9C"/>
    <w:rsid w:val="009468DF"/>
    <w:rsid w:val="00951CD1"/>
    <w:rsid w:val="00967021"/>
    <w:rsid w:val="00987CE1"/>
    <w:rsid w:val="00990A46"/>
    <w:rsid w:val="009D0B89"/>
    <w:rsid w:val="009E4917"/>
    <w:rsid w:val="009E57FE"/>
    <w:rsid w:val="009F4D93"/>
    <w:rsid w:val="00A02EFC"/>
    <w:rsid w:val="00A06646"/>
    <w:rsid w:val="00A06A2C"/>
    <w:rsid w:val="00A22E8B"/>
    <w:rsid w:val="00A260CD"/>
    <w:rsid w:val="00A72828"/>
    <w:rsid w:val="00A87FF8"/>
    <w:rsid w:val="00AB0482"/>
    <w:rsid w:val="00AD06EE"/>
    <w:rsid w:val="00AD5054"/>
    <w:rsid w:val="00B2658B"/>
    <w:rsid w:val="00B61345"/>
    <w:rsid w:val="00B64A68"/>
    <w:rsid w:val="00B72B15"/>
    <w:rsid w:val="00BB43C7"/>
    <w:rsid w:val="00BD4D5A"/>
    <w:rsid w:val="00BF0124"/>
    <w:rsid w:val="00C1119C"/>
    <w:rsid w:val="00C12A1B"/>
    <w:rsid w:val="00C96EED"/>
    <w:rsid w:val="00CC66EC"/>
    <w:rsid w:val="00CE42EF"/>
    <w:rsid w:val="00CF421C"/>
    <w:rsid w:val="00D06BF1"/>
    <w:rsid w:val="00D41393"/>
    <w:rsid w:val="00D5089A"/>
    <w:rsid w:val="00D5488F"/>
    <w:rsid w:val="00D82DC2"/>
    <w:rsid w:val="00D969F7"/>
    <w:rsid w:val="00DA656D"/>
    <w:rsid w:val="00DC0D7A"/>
    <w:rsid w:val="00DD2147"/>
    <w:rsid w:val="00DD37AC"/>
    <w:rsid w:val="00DE43C2"/>
    <w:rsid w:val="00E05478"/>
    <w:rsid w:val="00E44B8C"/>
    <w:rsid w:val="00E52CB4"/>
    <w:rsid w:val="00E97104"/>
    <w:rsid w:val="00EC0CCF"/>
    <w:rsid w:val="00EC5908"/>
    <w:rsid w:val="00ED198C"/>
    <w:rsid w:val="00EF3C58"/>
    <w:rsid w:val="00F37FBB"/>
    <w:rsid w:val="00F505AB"/>
    <w:rsid w:val="00F50B73"/>
    <w:rsid w:val="00F62BA9"/>
    <w:rsid w:val="00FC68E3"/>
    <w:rsid w:val="00FD4F6C"/>
    <w:rsid w:val="00FF0D23"/>
    <w:rsid w:val="00FF5C93"/>
    <w:rsid w:val="041EBB3B"/>
    <w:rsid w:val="37F2C25F"/>
    <w:rsid w:val="5A82A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DE25"/>
  <w15:chartTrackingRefBased/>
  <w15:docId w15:val="{6BCFB677-1D32-4662-B57F-89667244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E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2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E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6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8BC"/>
  </w:style>
  <w:style w:type="paragraph" w:styleId="Pidipagina">
    <w:name w:val="footer"/>
    <w:basedOn w:val="Normale"/>
    <w:link w:val="PidipaginaCarattere"/>
    <w:uiPriority w:val="99"/>
    <w:unhideWhenUsed/>
    <w:rsid w:val="00201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8BC"/>
  </w:style>
  <w:style w:type="paragraph" w:styleId="NormaleWeb">
    <w:name w:val="Normal (Web)"/>
    <w:basedOn w:val="Normale"/>
    <w:uiPriority w:val="99"/>
    <w:unhideWhenUsed/>
    <w:rsid w:val="0011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9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E43C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54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54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547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76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6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6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6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6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om@cert.ag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com.it/documents/10179/3745125/Allegato+3-12-2018/c2d644e4-7bdf-4ddd-9c9d-34cd5c2ef7c5?version=1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4A21-3F46-4B9B-AD1F-9E8E57F5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Gartner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DS</cp:lastModifiedBy>
  <cp:revision>95</cp:revision>
  <cp:lastPrinted>2017-11-16T11:05:00Z</cp:lastPrinted>
  <dcterms:created xsi:type="dcterms:W3CDTF">2020-07-01T14:46:00Z</dcterms:created>
  <dcterms:modified xsi:type="dcterms:W3CDTF">2025-02-07T18:11:00Z</dcterms:modified>
</cp:coreProperties>
</file>